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spacing w:after="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Fonts w:ascii="Cambria" w:cs="Cambria" w:eastAsia="Cambria" w:hAnsi="Cambria"/>
          <w:b w:val="1"/>
          <w:sz w:val="28"/>
          <w:szCs w:val="28"/>
          <w:rtl w:val="0"/>
        </w:rPr>
        <w:t xml:space="preserve">Nomination Form for Vice Chair</w:t>
      </w: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-66674</wp:posOffset>
                </wp:positionH>
                <wp:positionV relativeFrom="paragraph">
                  <wp:posOffset>293371</wp:posOffset>
                </wp:positionV>
                <wp:extent cx="0" cy="12700"/>
                <wp:effectExtent b="0" l="0" r="0" t="0"/>
                <wp:wrapNone/>
                <wp:docPr id="218" name=""/>
                <a:graphic>
                  <a:graphicData uri="http://schemas.microsoft.com/office/word/2010/wordprocessingShape">
                    <wps:wsp>
                      <wps:cNvCnPr/>
                      <wps:spPr>
                        <a:xfrm>
                          <a:off x="2455163" y="3780000"/>
                          <a:ext cx="57816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-66674</wp:posOffset>
                </wp:positionH>
                <wp:positionV relativeFrom="paragraph">
                  <wp:posOffset>293371</wp:posOffset>
                </wp:positionV>
                <wp:extent cx="0" cy="12700"/>
                <wp:effectExtent b="0" l="0" r="0" t="0"/>
                <wp:wrapNone/>
                <wp:docPr id="2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Responsibilities of the NNN Vice Chair (VC)</w:t>
      </w:r>
    </w:p>
    <w:p w:rsidR="00000000" w:rsidDel="00000000" w:rsidP="00000000" w:rsidRDefault="00000000" w:rsidRPr="00000000" w14:paraId="00000005">
      <w:pPr>
        <w:numPr>
          <w:ilvl w:val="0"/>
          <w:numId w:val="1"/>
        </w:numPr>
        <w:spacing w:after="0" w:afterAutospacing="0" w:line="240" w:lineRule="auto"/>
        <w:ind w:left="720" w:hanging="360"/>
        <w:rPr>
          <w:u w:val="none"/>
        </w:rPr>
      </w:pPr>
      <w:r w:rsidDel="00000000" w:rsidR="00000000" w:rsidRPr="00000000">
        <w:rPr>
          <w:rtl w:val="0"/>
        </w:rPr>
        <w:t xml:space="preserve">Support the Chair and Immediate Past Chair in their work for the NNN to contribute to the global control, elimination, and management of consequences of NTDs outlined within the internationally agreed World Health Organization (WHO) NTD road map 2030.</w:t>
      </w:r>
    </w:p>
    <w:p w:rsidR="00000000" w:rsidDel="00000000" w:rsidP="00000000" w:rsidRDefault="00000000" w:rsidRPr="00000000" w14:paraId="00000006">
      <w:pPr>
        <w:numPr>
          <w:ilvl w:val="0"/>
          <w:numId w:val="1"/>
        </w:numPr>
        <w:spacing w:after="0" w:afterAutospacing="0" w:line="240" w:lineRule="auto"/>
        <w:ind w:left="720" w:hanging="360"/>
        <w:rPr>
          <w:u w:val="none"/>
        </w:rPr>
      </w:pPr>
      <w:r w:rsidDel="00000000" w:rsidR="00000000" w:rsidRPr="00000000">
        <w:rPr>
          <w:rtl w:val="0"/>
        </w:rPr>
        <w:t xml:space="preserve">Provide support and advice to the Chair in decision making, act for the Chair when the Chair is not available and assists with operational activities of the network.</w:t>
      </w:r>
    </w:p>
    <w:p w:rsidR="00000000" w:rsidDel="00000000" w:rsidP="00000000" w:rsidRDefault="00000000" w:rsidRPr="00000000" w14:paraId="00000007">
      <w:pPr>
        <w:numPr>
          <w:ilvl w:val="0"/>
          <w:numId w:val="1"/>
        </w:numPr>
        <w:spacing w:after="0" w:afterAutospacing="0" w:line="240" w:lineRule="auto"/>
        <w:ind w:left="720" w:hanging="360"/>
        <w:rPr>
          <w:u w:val="none"/>
        </w:rPr>
      </w:pPr>
      <w:r w:rsidDel="00000000" w:rsidR="00000000" w:rsidRPr="00000000">
        <w:rPr>
          <w:rtl w:val="0"/>
        </w:rPr>
        <w:t xml:space="preserve">Serve as a member of the NNN Steering Committee, the administrative arm of the NNN Executive Committee.</w:t>
      </w:r>
    </w:p>
    <w:p w:rsidR="00000000" w:rsidDel="00000000" w:rsidP="00000000" w:rsidRDefault="00000000" w:rsidRPr="00000000" w14:paraId="00000008">
      <w:pPr>
        <w:numPr>
          <w:ilvl w:val="0"/>
          <w:numId w:val="1"/>
        </w:numPr>
        <w:spacing w:after="0" w:afterAutospacing="0" w:line="240" w:lineRule="auto"/>
        <w:ind w:left="720" w:hanging="360"/>
        <w:rPr>
          <w:u w:val="none"/>
        </w:rPr>
      </w:pPr>
      <w:r w:rsidDel="00000000" w:rsidR="00000000" w:rsidRPr="00000000">
        <w:rPr>
          <w:rtl w:val="0"/>
        </w:rPr>
        <w:t xml:space="preserve">Chairs the Conference Committee and leads the organisation of the annual conference.</w:t>
      </w:r>
    </w:p>
    <w:p w:rsidR="00000000" w:rsidDel="00000000" w:rsidP="00000000" w:rsidRDefault="00000000" w:rsidRPr="00000000" w14:paraId="00000009">
      <w:pPr>
        <w:numPr>
          <w:ilvl w:val="0"/>
          <w:numId w:val="1"/>
        </w:numPr>
        <w:spacing w:after="0" w:line="240" w:lineRule="auto"/>
        <w:ind w:left="720" w:hanging="360"/>
        <w:rPr>
          <w:u w:val="none"/>
        </w:rPr>
      </w:pPr>
      <w:r w:rsidDel="00000000" w:rsidR="00000000" w:rsidRPr="00000000">
        <w:rPr>
          <w:rtl w:val="0"/>
        </w:rPr>
        <w:t xml:space="preserve">Represents NNN in external meetings as required.</w:t>
      </w:r>
    </w:p>
    <w:p w:rsidR="00000000" w:rsidDel="00000000" w:rsidP="00000000" w:rsidRDefault="00000000" w:rsidRPr="00000000" w14:paraId="0000000A">
      <w:pPr>
        <w:spacing w:after="0" w:line="240" w:lineRule="auto"/>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4"/>
        <w:gridCol w:w="2582"/>
        <w:gridCol w:w="4660"/>
        <w:tblGridChange w:id="0">
          <w:tblGrid>
            <w:gridCol w:w="1774"/>
            <w:gridCol w:w="2582"/>
            <w:gridCol w:w="4660"/>
          </w:tblGrid>
        </w:tblGridChange>
      </w:tblGrid>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Nominator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VC candidate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 summary of eligibility for election (half page)</w:t>
            </w:r>
          </w:p>
        </w:tc>
      </w:tr>
      <w:tr>
        <w:trPr>
          <w:cantSplit w:val="0"/>
          <w:trHeight w:val="577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Signed</w:t>
            </w:r>
          </w:p>
        </w:tc>
      </w:tr>
      <w:tr>
        <w:trPr>
          <w:cantSplit w:val="0"/>
          <w:trHeight w:val="57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Nominator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VC candidate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pgSz w:h="16838" w:w="11906" w:orient="portrait"/>
      <w:pgMar w:bottom="851"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drawing>
        <wp:inline distB="114300" distT="114300" distL="114300" distR="114300">
          <wp:extent cx="1874318" cy="498158"/>
          <wp:effectExtent b="0" l="0" r="0" t="0"/>
          <wp:docPr id="2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4318" cy="49815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27">
    <w:pPr>
      <w:spacing w:after="0" w:line="240" w:lineRule="auto"/>
      <w:jc w:val="right"/>
      <w:rPr/>
    </w:pPr>
    <w:r w:rsidDel="00000000" w:rsidR="00000000" w:rsidRPr="00000000">
      <w:rPr>
        <w:rtl w:val="0"/>
      </w:rPr>
      <w:t xml:space="preserve">Please return this for to  </w:t>
    </w:r>
  </w:p>
  <w:p w:rsidR="00000000" w:rsidDel="00000000" w:rsidP="00000000" w:rsidRDefault="00000000" w:rsidRPr="00000000" w14:paraId="00000028">
    <w:pPr>
      <w:spacing w:after="0" w:line="240" w:lineRule="auto"/>
      <w:jc w:val="right"/>
      <w:rPr/>
    </w:pPr>
    <w:hyperlink r:id="rId2">
      <w:r w:rsidDel="00000000" w:rsidR="00000000" w:rsidRPr="00000000">
        <w:rPr>
          <w:color w:val="1155cc"/>
          <w:u w:val="single"/>
          <w:rtl w:val="0"/>
        </w:rPr>
        <w:t xml:space="preserve">network.coordinator@nnnevents.com</w:t>
      </w:r>
    </w:hyperlink>
    <w:r w:rsidDel="00000000" w:rsidR="00000000" w:rsidRPr="00000000">
      <w:rPr>
        <w:rtl w:val="0"/>
      </w:rPr>
      <w:t xml:space="preserve"> by </w:t>
    </w:r>
  </w:p>
  <w:p w:rsidR="00000000" w:rsidDel="00000000" w:rsidP="00000000" w:rsidRDefault="00000000" w:rsidRPr="00000000" w14:paraId="00000029">
    <w:pPr>
      <w:spacing w:after="0" w:line="240" w:lineRule="auto"/>
      <w:jc w:val="right"/>
      <w:rPr/>
    </w:pPr>
    <w:r w:rsidDel="00000000" w:rsidR="00000000" w:rsidRPr="00000000">
      <w:rPr>
        <w:rtl w:val="0"/>
      </w:rPr>
      <w:t xml:space="preserve">no later than 15th September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BF3CF6"/>
    <w:pPr>
      <w:ind w:left="720"/>
      <w:contextualSpacing w:val="1"/>
    </w:pPr>
  </w:style>
  <w:style w:type="character" w:styleId="ColorfulShading-Accent3Char" w:customStyle="1">
    <w:name w:val="Colorful Shading - Accent 3 Char"/>
    <w:basedOn w:val="DefaultParagraphFont"/>
    <w:link w:val="ColorfulShading-Accent3"/>
    <w:uiPriority w:val="34"/>
    <w:locked w:val="1"/>
    <w:rsid w:val="00B22E2B"/>
  </w:style>
  <w:style w:type="table" w:styleId="ColorfulShading-Accent3">
    <w:name w:val="Colorful Shading Accent 3"/>
    <w:basedOn w:val="TableNormal"/>
    <w:link w:val="ColorfulShading-Accent3Char"/>
    <w:uiPriority w:val="34"/>
    <w:rsid w:val="00B22E2B"/>
    <w:pPr>
      <w:spacing w:after="0" w:line="240" w:lineRule="auto"/>
    </w:p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ffffff" w:space="0" w:sz="6" w:themeColor="background1" w:val="single"/>
        </w:tcBorders>
        <w:shd w:color="auto" w:fill="5e7530" w:themeFill="accent3" w:themeFillShade="000099" w:val="clear"/>
      </w:tcPr>
    </w:tblStylePr>
    <w:tblStylePr w:type="firstCol">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TableGrid">
    <w:name w:val="Table Grid"/>
    <w:basedOn w:val="TableNormal"/>
    <w:uiPriority w:val="59"/>
    <w:rsid w:val="00FE416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A62AD"/>
    <w:rPr>
      <w:sz w:val="16"/>
      <w:szCs w:val="16"/>
    </w:rPr>
  </w:style>
  <w:style w:type="paragraph" w:styleId="CommentText">
    <w:name w:val="annotation text"/>
    <w:basedOn w:val="Normal"/>
    <w:link w:val="CommentTextChar"/>
    <w:uiPriority w:val="99"/>
    <w:semiHidden w:val="1"/>
    <w:unhideWhenUsed w:val="1"/>
    <w:rsid w:val="009A62AD"/>
    <w:pPr>
      <w:spacing w:line="240" w:lineRule="auto"/>
    </w:pPr>
    <w:rPr>
      <w:sz w:val="20"/>
      <w:szCs w:val="20"/>
    </w:rPr>
  </w:style>
  <w:style w:type="character" w:styleId="CommentTextChar" w:customStyle="1">
    <w:name w:val="Comment Text Char"/>
    <w:basedOn w:val="DefaultParagraphFont"/>
    <w:link w:val="CommentText"/>
    <w:uiPriority w:val="99"/>
    <w:semiHidden w:val="1"/>
    <w:rsid w:val="009A62AD"/>
    <w:rPr>
      <w:sz w:val="20"/>
      <w:szCs w:val="20"/>
    </w:rPr>
  </w:style>
  <w:style w:type="paragraph" w:styleId="CommentSubject">
    <w:name w:val="annotation subject"/>
    <w:basedOn w:val="CommentText"/>
    <w:next w:val="CommentText"/>
    <w:link w:val="CommentSubjectChar"/>
    <w:uiPriority w:val="99"/>
    <w:semiHidden w:val="1"/>
    <w:unhideWhenUsed w:val="1"/>
    <w:rsid w:val="009A62AD"/>
    <w:rPr>
      <w:b w:val="1"/>
      <w:bCs w:val="1"/>
    </w:rPr>
  </w:style>
  <w:style w:type="character" w:styleId="CommentSubjectChar" w:customStyle="1">
    <w:name w:val="Comment Subject Char"/>
    <w:basedOn w:val="CommentTextChar"/>
    <w:link w:val="CommentSubject"/>
    <w:uiPriority w:val="99"/>
    <w:semiHidden w:val="1"/>
    <w:rsid w:val="009A62AD"/>
    <w:rPr>
      <w:b w:val="1"/>
      <w:bCs w:val="1"/>
      <w:sz w:val="20"/>
      <w:szCs w:val="20"/>
    </w:rPr>
  </w:style>
  <w:style w:type="paragraph" w:styleId="BalloonText">
    <w:name w:val="Balloon Text"/>
    <w:basedOn w:val="Normal"/>
    <w:link w:val="BalloonTextChar"/>
    <w:uiPriority w:val="99"/>
    <w:semiHidden w:val="1"/>
    <w:unhideWhenUsed w:val="1"/>
    <w:rsid w:val="009A62A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62AD"/>
    <w:rPr>
      <w:rFonts w:ascii="Tahoma" w:cs="Tahoma" w:hAnsi="Tahoma"/>
      <w:sz w:val="16"/>
      <w:szCs w:val="16"/>
    </w:rPr>
  </w:style>
  <w:style w:type="character" w:styleId="ListParagraphChar" w:customStyle="1">
    <w:name w:val="List Paragraph Char"/>
    <w:basedOn w:val="DefaultParagraphFont"/>
    <w:link w:val="ListParagraph"/>
    <w:uiPriority w:val="34"/>
    <w:locked w:val="1"/>
    <w:rsid w:val="00004EED"/>
  </w:style>
  <w:style w:type="paragraph" w:styleId="NoSpacing">
    <w:name w:val="No Spacing"/>
    <w:uiPriority w:val="99"/>
    <w:qFormat w:val="1"/>
    <w:rsid w:val="00CC2DCB"/>
    <w:pPr>
      <w:spacing w:after="0" w:line="240" w:lineRule="auto"/>
    </w:pPr>
  </w:style>
  <w:style w:type="character" w:styleId="Hyperlink">
    <w:name w:val="Hyperlink"/>
    <w:basedOn w:val="DefaultParagraphFont"/>
    <w:uiPriority w:val="99"/>
    <w:unhideWhenUsed w:val="1"/>
    <w:rsid w:val="00B60A83"/>
    <w:rPr>
      <w:color w:val="0000ff" w:themeColor="hyperlink"/>
      <w:u w:val="single"/>
    </w:rPr>
  </w:style>
  <w:style w:type="character" w:styleId="UnresolvedMention1" w:customStyle="1">
    <w:name w:val="Unresolved Mention1"/>
    <w:basedOn w:val="DefaultParagraphFont"/>
    <w:uiPriority w:val="99"/>
    <w:semiHidden w:val="1"/>
    <w:unhideWhenUsed w:val="1"/>
    <w:rsid w:val="00B60A83"/>
    <w:rPr>
      <w:color w:val="808080"/>
      <w:shd w:color="auto" w:fill="e6e6e6" w:val="clear"/>
    </w:rPr>
  </w:style>
  <w:style w:type="character" w:styleId="FollowedHyperlink">
    <w:name w:val="FollowedHyperlink"/>
    <w:basedOn w:val="DefaultParagraphFont"/>
    <w:uiPriority w:val="99"/>
    <w:semiHidden w:val="1"/>
    <w:unhideWhenUsed w:val="1"/>
    <w:rsid w:val="009B061C"/>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network.coordinator@nnnev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If1h3CM/aapHybIEes0BFO+aew==">CgMxLjA4AHIhMWMzZ2lWNXdwTEZ6OUgxaWdTUDlJZ1JrT2hGWm5ucjFx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2024-10-03T07:18:00Z</dcterms:created>
  <dc:creator>Isabella Montgomery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0x010100FB67E7F18C669849A1A3077F049F5E80</vt:lpwstr>
  </property>
</Properties>
</file>